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0" w:rsidRPr="00924CCE" w:rsidRDefault="00924CCE" w:rsidP="00FD5970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="00FD5970" w:rsidRPr="00924CCE">
        <w:rPr>
          <w:b/>
          <w:sz w:val="28"/>
          <w:szCs w:val="28"/>
        </w:rPr>
        <w:t>Положение</w:t>
      </w:r>
    </w:p>
    <w:p w:rsidR="00FD5970" w:rsidRPr="00C06A33" w:rsidRDefault="00FD5970" w:rsidP="00FD5970">
      <w:pPr>
        <w:pStyle w:val="a3"/>
        <w:jc w:val="center"/>
        <w:rPr>
          <w:b/>
        </w:rPr>
      </w:pPr>
      <w:r w:rsidRPr="00C06A33">
        <w:rPr>
          <w:b/>
        </w:rPr>
        <w:t xml:space="preserve">по организации освоения </w:t>
      </w:r>
      <w:proofErr w:type="gramStart"/>
      <w:r w:rsidRPr="00C06A33">
        <w:rPr>
          <w:b/>
        </w:rPr>
        <w:t>обучающимися</w:t>
      </w:r>
      <w:proofErr w:type="gramEnd"/>
      <w:r w:rsidRPr="00C06A33">
        <w:rPr>
          <w:b/>
        </w:rPr>
        <w:t xml:space="preserve"> общеобразовательных программ вне организаци</w:t>
      </w:r>
      <w:r>
        <w:rPr>
          <w:b/>
        </w:rPr>
        <w:t>и</w:t>
      </w:r>
      <w:r w:rsidRPr="00C06A33">
        <w:rPr>
          <w:b/>
        </w:rPr>
        <w:t>,  осуществляющ</w:t>
      </w:r>
      <w:r>
        <w:rPr>
          <w:b/>
        </w:rPr>
        <w:t>ей</w:t>
      </w:r>
      <w:r w:rsidRPr="00C06A33">
        <w:rPr>
          <w:b/>
        </w:rPr>
        <w:t xml:space="preserve"> образовательную деятельность (в формах семейного образования и самообразования)</w:t>
      </w:r>
      <w:r>
        <w:rPr>
          <w:b/>
        </w:rPr>
        <w:t xml:space="preserve">       </w:t>
      </w:r>
    </w:p>
    <w:p w:rsidR="00FD5970" w:rsidRDefault="00FD5970" w:rsidP="00FD5970">
      <w:pPr>
        <w:pStyle w:val="a3"/>
        <w:jc w:val="center"/>
      </w:pPr>
      <w:r>
        <w:rPr>
          <w:b/>
          <w:bCs/>
        </w:rPr>
        <w:t>I.       Общие положения</w:t>
      </w:r>
      <w:bookmarkStart w:id="0" w:name="_GoBack"/>
      <w:bookmarkEnd w:id="0"/>
    </w:p>
    <w:p w:rsidR="00FD5970" w:rsidRDefault="00FD5970" w:rsidP="00FD5970">
      <w:pPr>
        <w:pStyle w:val="a3"/>
      </w:pPr>
      <w: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FD5970" w:rsidRDefault="00FD5970" w:rsidP="00FD5970">
      <w:pPr>
        <w:pStyle w:val="a3"/>
      </w:pPr>
      <w: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FD5970" w:rsidRDefault="00FD5970" w:rsidP="00FD5970">
      <w:pPr>
        <w:pStyle w:val="a3"/>
      </w:pPr>
      <w:r>
        <w:t>                 а) в организациях, осуществляющих образовательную деятельность;</w:t>
      </w:r>
    </w:p>
    <w:p w:rsidR="00FD5970" w:rsidRDefault="00FD5970" w:rsidP="00FD5970">
      <w:pPr>
        <w:pStyle w:val="a3"/>
      </w:pPr>
      <w:r>
        <w:t>                 б) вне организаций, осуществляющих образовательную деятельность (в формах</w:t>
      </w:r>
    </w:p>
    <w:p w:rsidR="00FD5970" w:rsidRDefault="00FD5970" w:rsidP="00FD5970">
      <w:pPr>
        <w:pStyle w:val="a3"/>
      </w:pPr>
      <w:r>
        <w:t>                 семейного образования и самообразования).</w:t>
      </w:r>
    </w:p>
    <w:p w:rsidR="00FD5970" w:rsidRDefault="00FD5970" w:rsidP="00FD5970">
      <w:pPr>
        <w:pStyle w:val="a3"/>
      </w:pPr>
      <w: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</w:t>
      </w:r>
      <w:r>
        <w:t>их образовательную деятельность</w:t>
      </w:r>
    </w:p>
    <w:p w:rsidR="00FD5970" w:rsidRDefault="00FD5970" w:rsidP="00FD5970">
      <w:pPr>
        <w:pStyle w:val="a3"/>
      </w:pPr>
      <w:r>
        <w:t>( далее - ОО)</w:t>
      </w:r>
    </w:p>
    <w:p w:rsidR="00FD5970" w:rsidRDefault="00FD5970" w:rsidP="00FD5970">
      <w:pPr>
        <w:pStyle w:val="a3"/>
      </w:pPr>
      <w: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FD5970" w:rsidRDefault="00FD5970" w:rsidP="00FD5970">
      <w:pPr>
        <w:pStyle w:val="a3"/>
      </w:pPr>
      <w: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FD5970" w:rsidRDefault="00FD5970" w:rsidP="00FD5970">
      <w:pPr>
        <w:pStyle w:val="a3"/>
      </w:pPr>
      <w: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FD5970" w:rsidRDefault="00FD5970" w:rsidP="00FD5970">
      <w:pPr>
        <w:pStyle w:val="a3"/>
      </w:pPr>
      <w:r>
        <w:t>1.7. Настоящие Положение определяет порядок организации получения семейного образования, самообразования.</w:t>
      </w:r>
    </w:p>
    <w:p w:rsidR="00FD5970" w:rsidRDefault="00FD5970" w:rsidP="00FD5970">
      <w:pPr>
        <w:pStyle w:val="a3"/>
        <w:jc w:val="center"/>
      </w:pPr>
      <w:r>
        <w:rPr>
          <w:b/>
          <w:bCs/>
        </w:rPr>
        <w:t>II.     Организация семейного образования</w:t>
      </w:r>
    </w:p>
    <w:p w:rsidR="00FD5970" w:rsidRDefault="00FD5970" w:rsidP="00FD5970">
      <w:pPr>
        <w:pStyle w:val="a3"/>
      </w:pPr>
      <w:r>
        <w:t>2.1.           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FD5970" w:rsidRDefault="00FD5970" w:rsidP="00FD5970">
      <w:pPr>
        <w:pStyle w:val="a3"/>
      </w:pPr>
      <w:r>
        <w:lastRenderedPageBreak/>
        <w:t xml:space="preserve">2.2.            </w:t>
      </w:r>
      <w:proofErr w:type="gramStart"/>
      <w:r>
        <w:t>Обучающийся</w:t>
      </w:r>
      <w:proofErr w:type="gramEnd"/>
      <w: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 </w:t>
      </w:r>
    </w:p>
    <w:p w:rsidR="00FD5970" w:rsidRDefault="00FD5970" w:rsidP="00FD5970">
      <w:pPr>
        <w:pStyle w:val="a3"/>
      </w:pPr>
      <w:r>
        <w:t xml:space="preserve">2.3.            </w:t>
      </w:r>
      <w:proofErr w:type="gramStart"/>
      <w: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FD5970" w:rsidRDefault="00FD5970" w:rsidP="00FD5970">
      <w:pPr>
        <w:pStyle w:val="a3"/>
      </w:pPr>
      <w:r>
        <w:t xml:space="preserve">2.4.           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>
        <w:t>обучающийся</w:t>
      </w:r>
      <w:proofErr w:type="gramEnd"/>
      <w:r>
        <w:t xml:space="preserve"> отчисляется из образовательной организации.</w:t>
      </w:r>
    </w:p>
    <w:p w:rsidR="00FD5970" w:rsidRDefault="00FD5970" w:rsidP="00FD5970">
      <w:pPr>
        <w:pStyle w:val="a3"/>
      </w:pPr>
      <w:r>
        <w:t xml:space="preserve">2.5.           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Управление </w:t>
      </w:r>
      <w:proofErr w:type="gramStart"/>
      <w:r>
        <w:t>образования</w:t>
      </w:r>
      <w:proofErr w:type="gramEnd"/>
      <w:r>
        <w:t xml:space="preserve"> администрации города-курорта Кисловодска </w:t>
      </w:r>
      <w:proofErr w:type="gramStart"/>
      <w:r>
        <w:t>которое</w:t>
      </w:r>
      <w:proofErr w:type="gramEnd"/>
      <w:r>
        <w:t xml:space="preserve"> ведет учет детей, имеющих право на получение общего образования каждого уровня.</w:t>
      </w:r>
    </w:p>
    <w:p w:rsidR="00FD5970" w:rsidRDefault="00FD5970" w:rsidP="00FD5970">
      <w:pPr>
        <w:pStyle w:val="a3"/>
      </w:pPr>
      <w:r>
        <w:t xml:space="preserve">2.6.           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FD5970" w:rsidRDefault="00FD5970" w:rsidP="00FD5970">
      <w:pPr>
        <w:pStyle w:val="a3"/>
      </w:pPr>
      <w:r>
        <w:t xml:space="preserve">2.7.           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15.02.2012 №107.</w:t>
      </w:r>
    </w:p>
    <w:p w:rsidR="00FD5970" w:rsidRDefault="00FD5970" w:rsidP="00FD5970">
      <w:pPr>
        <w:pStyle w:val="a3"/>
      </w:pPr>
      <w:r>
        <w:t> </w:t>
      </w:r>
    </w:p>
    <w:p w:rsidR="00FD5970" w:rsidRDefault="00FD5970" w:rsidP="00FD5970">
      <w:pPr>
        <w:pStyle w:val="a3"/>
        <w:jc w:val="center"/>
      </w:pPr>
      <w:r>
        <w:rPr>
          <w:b/>
          <w:bCs/>
        </w:rPr>
        <w:t>III. Организация самообразования</w:t>
      </w:r>
    </w:p>
    <w:p w:rsidR="00FD5970" w:rsidRDefault="00FD5970" w:rsidP="00FD5970">
      <w:pPr>
        <w:pStyle w:val="a3"/>
      </w:pPr>
      <w:r>
        <w:t xml:space="preserve">3.1. Среднее общее образование может быть получено в форме самообразования.   </w:t>
      </w:r>
    </w:p>
    <w:p w:rsidR="00FD5970" w:rsidRDefault="00FD5970" w:rsidP="00FD5970">
      <w:pPr>
        <w:pStyle w:val="a3"/>
      </w:pPr>
      <w: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FD5970" w:rsidRDefault="00FD5970" w:rsidP="00FD5970">
      <w:pPr>
        <w:pStyle w:val="a3"/>
      </w:pPr>
      <w:r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>
        <w:t>предоставляют имеющиеся документы</w:t>
      </w:r>
      <w:proofErr w:type="gramEnd"/>
      <w:r>
        <w:t xml:space="preserve"> о промежуточной аттестации или документ об образовании.  </w:t>
      </w:r>
    </w:p>
    <w:p w:rsidR="00FD5970" w:rsidRDefault="00FD5970" w:rsidP="00FD5970">
      <w:pPr>
        <w:pStyle w:val="a3"/>
      </w:pPr>
      <w: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 </w:t>
      </w:r>
    </w:p>
    <w:p w:rsidR="00FD5970" w:rsidRDefault="00FD5970" w:rsidP="00FD5970">
      <w:pPr>
        <w:pStyle w:val="a3"/>
      </w:pPr>
      <w:r>
        <w:t xml:space="preserve">3.5. Директор </w:t>
      </w:r>
      <w:r w:rsidR="00B04081">
        <w:t>ОО</w:t>
      </w:r>
      <w:r>
        <w:t xml:space="preserve"> издает приказ об утверждении графика прохождения промежуточной аттестации обучающегося в форме самообразования.  </w:t>
      </w:r>
    </w:p>
    <w:p w:rsidR="00FD5970" w:rsidRDefault="00FD5970" w:rsidP="00FD5970">
      <w:pPr>
        <w:pStyle w:val="a3"/>
        <w:jc w:val="center"/>
      </w:pPr>
      <w:r>
        <w:rPr>
          <w:b/>
          <w:bCs/>
        </w:rPr>
        <w:t xml:space="preserve">IV. Организация и проведения аттестации </w:t>
      </w:r>
      <w:proofErr w:type="gramStart"/>
      <w:r>
        <w:rPr>
          <w:b/>
          <w:bCs/>
        </w:rPr>
        <w:t>обучающихся</w:t>
      </w:r>
      <w:proofErr w:type="gramEnd"/>
    </w:p>
    <w:p w:rsidR="00FD5970" w:rsidRDefault="00FD5970" w:rsidP="00FD5970">
      <w:pPr>
        <w:pStyle w:val="a3"/>
      </w:pPr>
      <w: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FD5970" w:rsidRDefault="00FD5970" w:rsidP="00FD5970">
      <w:pPr>
        <w:pStyle w:val="a3"/>
      </w:pPr>
      <w: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FD5970" w:rsidRDefault="00FD5970" w:rsidP="00FD5970">
      <w:pPr>
        <w:pStyle w:val="a3"/>
      </w:pPr>
      <w: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FD5970" w:rsidRDefault="00FD5970" w:rsidP="00FD5970">
      <w:pPr>
        <w:pStyle w:val="a3"/>
      </w:pPr>
      <w:r>
        <w:t>-совершеннолетним гражданином лично или родителями (законными представителями)</w:t>
      </w:r>
      <w:r>
        <w:t xml:space="preserve"> несовершеннолетнего гражданина.</w:t>
      </w:r>
    </w:p>
    <w:p w:rsidR="00FD5970" w:rsidRDefault="00FD5970" w:rsidP="00FD5970">
      <w:pPr>
        <w:pStyle w:val="a3"/>
      </w:pPr>
      <w:r>
        <w:t xml:space="preserve">4.4. Вместе с заявлением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FD5970" w:rsidRDefault="00FD5970" w:rsidP="00FD5970">
      <w:pPr>
        <w:pStyle w:val="a3"/>
      </w:pPr>
      <w: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 </w:t>
      </w:r>
    </w:p>
    <w:p w:rsidR="00FD5970" w:rsidRDefault="00FD5970" w:rsidP="00FD5970">
      <w:pPr>
        <w:pStyle w:val="a3"/>
      </w:pPr>
      <w: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FD5970" w:rsidRDefault="00FD5970" w:rsidP="00FD5970">
      <w:pPr>
        <w:pStyle w:val="a3"/>
      </w:pPr>
      <w:proofErr w:type="gramStart"/>
      <w: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FD5970" w:rsidRDefault="00FD5970" w:rsidP="00FD5970">
      <w:pPr>
        <w:pStyle w:val="a3"/>
      </w:pPr>
      <w:r>
        <w:t xml:space="preserve">4.5. Руководителем </w:t>
      </w:r>
      <w:r>
        <w:t>ОО</w:t>
      </w:r>
      <w:r>
        <w:t xml:space="preserve"> издается приказ  о зачислении экстерна в образовательн</w:t>
      </w:r>
      <w:r>
        <w:t xml:space="preserve">ую организацию </w:t>
      </w:r>
      <w:r>
        <w:t xml:space="preserve">для прохождения аттестации,  в котором устанавливаются сроки и формы промежуточной аттестации. Копия распорядительного акта хранится в личном деле экстерна. </w:t>
      </w:r>
    </w:p>
    <w:p w:rsidR="00FD5970" w:rsidRDefault="00FD5970" w:rsidP="00FD5970">
      <w:pPr>
        <w:pStyle w:val="a3"/>
      </w:pPr>
      <w: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FD5970" w:rsidRDefault="00FD5970" w:rsidP="00FD5970">
      <w:pPr>
        <w:pStyle w:val="a3"/>
      </w:pPr>
      <w: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 </w:t>
      </w:r>
    </w:p>
    <w:p w:rsidR="00FD5970" w:rsidRDefault="00FD5970" w:rsidP="00FD5970">
      <w:pPr>
        <w:pStyle w:val="a3"/>
      </w:pPr>
      <w:r>
        <w:t xml:space="preserve">4.8. Экстерны,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 </w:t>
      </w:r>
    </w:p>
    <w:p w:rsidR="00FD5970" w:rsidRDefault="00FD5970" w:rsidP="00FD5970">
      <w:pPr>
        <w:pStyle w:val="a3"/>
      </w:pPr>
      <w:r>
        <w:t xml:space="preserve">4.9. Промежуточная и государственная итоговая аттестация могут проводиться  в течение одного учебного года, но не должны совпадать по срокам. </w:t>
      </w:r>
    </w:p>
    <w:p w:rsidR="00FD5970" w:rsidRDefault="00FD5970" w:rsidP="00FD5970">
      <w:pPr>
        <w:pStyle w:val="a3"/>
      </w:pPr>
      <w:r>
        <w:t xml:space="preserve">4.10.        Результаты промежуточной аттестации экстернов отражаются в протоколах. </w:t>
      </w:r>
    </w:p>
    <w:p w:rsidR="00FD5970" w:rsidRDefault="00FD5970" w:rsidP="00FD5970">
      <w:pPr>
        <w:pStyle w:val="a3"/>
      </w:pPr>
      <w:r>
        <w:t>4.11.       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FD5970" w:rsidRDefault="00FD5970" w:rsidP="00FD5970">
      <w:pPr>
        <w:pStyle w:val="a3"/>
      </w:pPr>
      <w:r>
        <w:t xml:space="preserve"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FD5970" w:rsidRDefault="00FD5970" w:rsidP="00FD5970">
      <w:pPr>
        <w:pStyle w:val="a3"/>
      </w:pPr>
      <w:r>
        <w:t>4.13.        Экстернам, прошедшим промежуточную аттестацию и не проходившим государственную итоговую аттестацию, выдается справка о промежуточной аттестации</w:t>
      </w:r>
      <w:proofErr w:type="gramStart"/>
      <w:r>
        <w:t> .</w:t>
      </w:r>
      <w:proofErr w:type="gramEnd"/>
      <w:r>
        <w:t xml:space="preserve"> </w:t>
      </w:r>
    </w:p>
    <w:p w:rsidR="00FD5970" w:rsidRDefault="00FD5970" w:rsidP="00FD5970">
      <w:pPr>
        <w:pStyle w:val="a3"/>
      </w:pPr>
      <w:r>
        <w:t>4.14.       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FD5970" w:rsidRDefault="00FD5970" w:rsidP="00FD5970">
      <w:pPr>
        <w:pStyle w:val="a3"/>
      </w:pPr>
      <w:r>
        <w:t xml:space="preserve">4.15.       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>
        <w:t>обучающегося</w:t>
      </w:r>
      <w:proofErr w:type="gramEnd"/>
      <w:r>
        <w:t>.</w:t>
      </w:r>
    </w:p>
    <w:p w:rsidR="00FD5970" w:rsidRDefault="00FD5970" w:rsidP="00FD5970">
      <w:pPr>
        <w:pStyle w:val="a3"/>
        <w:jc w:val="center"/>
      </w:pPr>
      <w:r>
        <w:rPr>
          <w:b/>
          <w:bCs/>
        </w:rPr>
        <w:t xml:space="preserve">V. Права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, получающих образование в семейной форме и самообразования </w:t>
      </w:r>
    </w:p>
    <w:p w:rsidR="00FD5970" w:rsidRDefault="00FD5970" w:rsidP="00FD5970">
      <w:pPr>
        <w:pStyle w:val="a3"/>
      </w:pPr>
      <w:r>
        <w:t xml:space="preserve">5.1.  </w:t>
      </w:r>
      <w:proofErr w:type="gramStart"/>
      <w: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FD5970" w:rsidRDefault="00FD5970" w:rsidP="00FD5970">
      <w:pPr>
        <w:pStyle w:val="a3"/>
      </w:pPr>
      <w:r>
        <w:t>      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FD5970" w:rsidRDefault="00FD5970" w:rsidP="00FD5970">
      <w:pPr>
        <w:pStyle w:val="a3"/>
      </w:pPr>
      <w: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>
        <w:t>обучающийся</w:t>
      </w:r>
      <w:proofErr w:type="gramEnd"/>
      <w:r>
        <w:t xml:space="preserve"> проходит промежуточную и (или) государственную итоговую аттестацию бесплатно.</w:t>
      </w:r>
    </w:p>
    <w:p w:rsidR="00FD5970" w:rsidRDefault="00FD5970" w:rsidP="00FD5970">
      <w:pPr>
        <w:pStyle w:val="a3"/>
      </w:pPr>
      <w:r>
        <w:t xml:space="preserve">5.3. </w:t>
      </w:r>
      <w:proofErr w:type="gramStart"/>
      <w:r>
        <w:t>Обучающиеся</w:t>
      </w:r>
      <w:proofErr w:type="gramEnd"/>
      <w: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FD5970" w:rsidRDefault="00FD5970" w:rsidP="00FD5970"/>
    <w:p w:rsidR="00A178BE" w:rsidRDefault="00A178BE"/>
    <w:sectPr w:rsidR="00A1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0"/>
    <w:rsid w:val="00924CCE"/>
    <w:rsid w:val="00A178BE"/>
    <w:rsid w:val="00B04081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1575</Words>
  <Characters>8978</Characters>
  <Application>Microsoft Office Word</Application>
  <DocSecurity>0</DocSecurity>
  <Lines>74</Lines>
  <Paragraphs>21</Paragraphs>
  <ScaleCrop>false</ScaleCrop>
  <Company>POLICE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YURETS</dc:creator>
  <cp:lastModifiedBy>YURETS</cp:lastModifiedBy>
  <cp:revision>3</cp:revision>
  <dcterms:created xsi:type="dcterms:W3CDTF">2016-10-22T12:30:00Z</dcterms:created>
  <dcterms:modified xsi:type="dcterms:W3CDTF">2016-10-22T12:35:00Z</dcterms:modified>
</cp:coreProperties>
</file>